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5879" w:rsidRPr="008A5879" w:rsidRDefault="008A5879" w:rsidP="008A5879">
      <w:pPr>
        <w:spacing w:after="0" w:line="240" w:lineRule="auto"/>
        <w:ind w:firstLine="900"/>
        <w:jc w:val="center"/>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val="ru-MD" w:eastAsia="ru-RU"/>
        </w:rPr>
        <w:t xml:space="preserve">5 ТӘЖІРИБЕЛІК ЖҰМЫС </w:t>
      </w:r>
    </w:p>
    <w:p w:rsidR="008A5879" w:rsidRPr="008A5879" w:rsidRDefault="008A5879" w:rsidP="008A5879">
      <w:pPr>
        <w:spacing w:after="0" w:line="240" w:lineRule="auto"/>
        <w:ind w:firstLine="900"/>
        <w:jc w:val="center"/>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ind w:firstLine="900"/>
        <w:jc w:val="center"/>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ЖКО ЕСЕПТЕУДІ ЖӘНЕ БІР ҚАРҚЫНДА ТАЛДАУДЫ ҰЙЫМДАСТЫРУ.</w:t>
      </w:r>
    </w:p>
    <w:p w:rsidR="008A5879" w:rsidRPr="008A5879" w:rsidRDefault="008A5879" w:rsidP="008A5879">
      <w:pPr>
        <w:spacing w:after="0" w:line="240" w:lineRule="auto"/>
        <w:ind w:firstLine="900"/>
        <w:jc w:val="center"/>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ind w:firstLine="900"/>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5.1 Жұмыстың мақсаты</w:t>
      </w:r>
    </w:p>
    <w:p w:rsidR="008A5879" w:rsidRPr="008A5879" w:rsidRDefault="008A5879" w:rsidP="008A5879">
      <w:pPr>
        <w:spacing w:after="0" w:line="240" w:lineRule="auto"/>
        <w:ind w:firstLine="900"/>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ЖКО талдау мен есептеу және ЖҚЕ бұзу түрлерімен танысу.</w:t>
      </w:r>
    </w:p>
    <w:p w:rsidR="008A5879" w:rsidRPr="008A5879" w:rsidRDefault="008A5879" w:rsidP="008A5879">
      <w:pPr>
        <w:spacing w:after="0" w:line="240" w:lineRule="auto"/>
        <w:ind w:firstLine="900"/>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ind w:firstLine="900"/>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5.2 Қысқаша теориялық мәліметтер</w:t>
      </w:r>
    </w:p>
    <w:p w:rsidR="008A5879" w:rsidRPr="008A5879" w:rsidRDefault="008A5879" w:rsidP="008A5879">
      <w:pPr>
        <w:spacing w:after="0" w:line="240" w:lineRule="auto"/>
        <w:ind w:firstLine="900"/>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ЖКО есептелуі мен есептеуді ұйымдастыру бойынша жұмыс автокөлік кәсіпорнындағы қозғалыс қауіпсіздігін қамтамасыз ету қызмет қызметкерлерінің ең бір маңызды бағыттағы әрекеттері болып табылады. ЖҚЕ бұзу мен ЖКО-да жақсы ұйымдастырылған есептеулер, бұзушыларға уақытында шара қолданудан, автомобиль көлігінде апаттылықты азайтуға болады. Қозғалыс қауіпсіздігі бойынша ең анық мәліметтер алу үшін нақты әрекеттегі есеп беру мен есептілік жүйесін құру керек, ол жүйелі жүргізілген келесі негізгі алғашқы құжаттауға негізделуі керек:</w:t>
      </w:r>
    </w:p>
    <w:p w:rsidR="008A5879" w:rsidRPr="008A5879" w:rsidRDefault="008A5879" w:rsidP="008A5879">
      <w:pPr>
        <w:numPr>
          <w:ilvl w:val="0"/>
          <w:numId w:val="1"/>
        </w:numPr>
        <w:spacing w:after="0" w:line="240" w:lineRule="auto"/>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жүргізушілермен бұзылған ЖҚЕ есептеу журналы;</w:t>
      </w:r>
    </w:p>
    <w:p w:rsidR="008A5879" w:rsidRPr="008A5879" w:rsidRDefault="008A5879" w:rsidP="008A5879">
      <w:pPr>
        <w:spacing w:after="0" w:line="240" w:lineRule="auto"/>
        <w:ind w:left="975"/>
        <w:jc w:val="both"/>
        <w:rPr>
          <w:rFonts w:ascii="KZ Times New Roman" w:eastAsia="Times New Roman" w:hAnsi="KZ Times New Roman" w:cs="Times New Roman"/>
          <w:sz w:val="28"/>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
        <w:gridCol w:w="1260"/>
        <w:gridCol w:w="1260"/>
        <w:gridCol w:w="1080"/>
        <w:gridCol w:w="900"/>
        <w:gridCol w:w="1980"/>
        <w:gridCol w:w="1080"/>
        <w:gridCol w:w="1080"/>
      </w:tblGrid>
      <w:tr w:rsidR="008A5879" w:rsidRPr="008A5879" w:rsidTr="009B3C02">
        <w:tblPrEx>
          <w:tblCellMar>
            <w:top w:w="0" w:type="dxa"/>
            <w:bottom w:w="0" w:type="dxa"/>
          </w:tblCellMar>
        </w:tblPrEx>
        <w:tc>
          <w:tcPr>
            <w:tcW w:w="360" w:type="dxa"/>
          </w:tcPr>
          <w:p w:rsidR="008A5879" w:rsidRPr="008A5879" w:rsidRDefault="008A5879" w:rsidP="008A5879">
            <w:pPr>
              <w:spacing w:after="0" w:line="240" w:lineRule="auto"/>
              <w:jc w:val="center"/>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w:t>
            </w:r>
          </w:p>
        </w:tc>
        <w:tc>
          <w:tcPr>
            <w:tcW w:w="1260" w:type="dxa"/>
          </w:tcPr>
          <w:p w:rsidR="008A5879" w:rsidRPr="008A5879" w:rsidRDefault="008A5879" w:rsidP="008A5879">
            <w:pPr>
              <w:spacing w:after="0" w:line="240" w:lineRule="auto"/>
              <w:jc w:val="center"/>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ЖҚЕ бұзылған күні</w:t>
            </w:r>
          </w:p>
        </w:tc>
        <w:tc>
          <w:tcPr>
            <w:tcW w:w="1260" w:type="dxa"/>
          </w:tcPr>
          <w:p w:rsidR="008A5879" w:rsidRPr="008A5879" w:rsidRDefault="008A5879" w:rsidP="008A5879">
            <w:pPr>
              <w:spacing w:after="0" w:line="240" w:lineRule="auto"/>
              <w:jc w:val="center"/>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Жүргізушінің аты-жөні</w:t>
            </w:r>
          </w:p>
        </w:tc>
        <w:tc>
          <w:tcPr>
            <w:tcW w:w="1080" w:type="dxa"/>
          </w:tcPr>
          <w:p w:rsidR="008A5879" w:rsidRPr="008A5879" w:rsidRDefault="008A5879" w:rsidP="008A5879">
            <w:pPr>
              <w:spacing w:after="0" w:line="240" w:lineRule="auto"/>
              <w:jc w:val="center"/>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Тізбек нөмірі</w:t>
            </w:r>
          </w:p>
        </w:tc>
        <w:tc>
          <w:tcPr>
            <w:tcW w:w="900" w:type="dxa"/>
          </w:tcPr>
          <w:p w:rsidR="008A5879" w:rsidRPr="008A5879" w:rsidRDefault="008A5879" w:rsidP="008A5879">
            <w:pPr>
              <w:spacing w:after="0" w:line="240" w:lineRule="auto"/>
              <w:jc w:val="center"/>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Бұзу түрі</w:t>
            </w:r>
          </w:p>
        </w:tc>
        <w:tc>
          <w:tcPr>
            <w:tcW w:w="1980" w:type="dxa"/>
          </w:tcPr>
          <w:p w:rsidR="008A5879" w:rsidRPr="008A5879" w:rsidRDefault="008A5879" w:rsidP="008A5879">
            <w:pPr>
              <w:spacing w:after="0" w:line="240" w:lineRule="auto"/>
              <w:jc w:val="center"/>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ЖҚЕ білімін тексеру(күні, бағасы)</w:t>
            </w:r>
          </w:p>
        </w:tc>
        <w:tc>
          <w:tcPr>
            <w:tcW w:w="1080" w:type="dxa"/>
          </w:tcPr>
          <w:p w:rsidR="008A5879" w:rsidRPr="008A5879" w:rsidRDefault="008A5879" w:rsidP="008A5879">
            <w:pPr>
              <w:spacing w:after="0" w:line="240" w:lineRule="auto"/>
              <w:jc w:val="center"/>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Хабар-лау кімнен түсті</w:t>
            </w:r>
          </w:p>
        </w:tc>
        <w:tc>
          <w:tcPr>
            <w:tcW w:w="1080" w:type="dxa"/>
          </w:tcPr>
          <w:p w:rsidR="008A5879" w:rsidRPr="008A5879" w:rsidRDefault="008A5879" w:rsidP="008A5879">
            <w:pPr>
              <w:spacing w:after="0" w:line="240" w:lineRule="auto"/>
              <w:jc w:val="center"/>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Қол-даны-латын шара-лар</w:t>
            </w:r>
          </w:p>
        </w:tc>
      </w:tr>
      <w:tr w:rsidR="008A5879" w:rsidRPr="008A5879" w:rsidTr="009B3C02">
        <w:tblPrEx>
          <w:tblCellMar>
            <w:top w:w="0" w:type="dxa"/>
            <w:bottom w:w="0" w:type="dxa"/>
          </w:tblCellMar>
        </w:tblPrEx>
        <w:tc>
          <w:tcPr>
            <w:tcW w:w="360" w:type="dxa"/>
          </w:tcPr>
          <w:p w:rsidR="008A5879" w:rsidRPr="008A5879" w:rsidRDefault="008A5879" w:rsidP="008A5879">
            <w:pPr>
              <w:spacing w:after="0" w:line="240" w:lineRule="auto"/>
              <w:jc w:val="center"/>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1</w:t>
            </w:r>
          </w:p>
        </w:tc>
        <w:tc>
          <w:tcPr>
            <w:tcW w:w="1260" w:type="dxa"/>
          </w:tcPr>
          <w:p w:rsidR="008A5879" w:rsidRPr="008A5879" w:rsidRDefault="008A5879" w:rsidP="008A5879">
            <w:pPr>
              <w:spacing w:after="0" w:line="240" w:lineRule="auto"/>
              <w:jc w:val="center"/>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2</w:t>
            </w:r>
          </w:p>
        </w:tc>
        <w:tc>
          <w:tcPr>
            <w:tcW w:w="1260" w:type="dxa"/>
          </w:tcPr>
          <w:p w:rsidR="008A5879" w:rsidRPr="008A5879" w:rsidRDefault="008A5879" w:rsidP="008A5879">
            <w:pPr>
              <w:spacing w:after="0" w:line="240" w:lineRule="auto"/>
              <w:jc w:val="center"/>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3</w:t>
            </w:r>
          </w:p>
        </w:tc>
        <w:tc>
          <w:tcPr>
            <w:tcW w:w="1080" w:type="dxa"/>
          </w:tcPr>
          <w:p w:rsidR="008A5879" w:rsidRPr="008A5879" w:rsidRDefault="008A5879" w:rsidP="008A5879">
            <w:pPr>
              <w:spacing w:after="0" w:line="240" w:lineRule="auto"/>
              <w:jc w:val="center"/>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4</w:t>
            </w:r>
          </w:p>
        </w:tc>
        <w:tc>
          <w:tcPr>
            <w:tcW w:w="900" w:type="dxa"/>
          </w:tcPr>
          <w:p w:rsidR="008A5879" w:rsidRPr="008A5879" w:rsidRDefault="008A5879" w:rsidP="008A5879">
            <w:pPr>
              <w:spacing w:after="0" w:line="240" w:lineRule="auto"/>
              <w:jc w:val="center"/>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5</w:t>
            </w:r>
          </w:p>
        </w:tc>
        <w:tc>
          <w:tcPr>
            <w:tcW w:w="1980" w:type="dxa"/>
          </w:tcPr>
          <w:p w:rsidR="008A5879" w:rsidRPr="008A5879" w:rsidRDefault="008A5879" w:rsidP="008A5879">
            <w:pPr>
              <w:spacing w:after="0" w:line="240" w:lineRule="auto"/>
              <w:jc w:val="center"/>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6</w:t>
            </w:r>
          </w:p>
        </w:tc>
        <w:tc>
          <w:tcPr>
            <w:tcW w:w="1080" w:type="dxa"/>
          </w:tcPr>
          <w:p w:rsidR="008A5879" w:rsidRPr="008A5879" w:rsidRDefault="008A5879" w:rsidP="008A5879">
            <w:pPr>
              <w:spacing w:after="0" w:line="240" w:lineRule="auto"/>
              <w:jc w:val="center"/>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7</w:t>
            </w:r>
          </w:p>
        </w:tc>
        <w:tc>
          <w:tcPr>
            <w:tcW w:w="1080" w:type="dxa"/>
          </w:tcPr>
          <w:p w:rsidR="008A5879" w:rsidRPr="008A5879" w:rsidRDefault="008A5879" w:rsidP="008A5879">
            <w:pPr>
              <w:spacing w:after="0" w:line="240" w:lineRule="auto"/>
              <w:jc w:val="center"/>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8</w:t>
            </w:r>
          </w:p>
        </w:tc>
      </w:tr>
    </w:tbl>
    <w:p w:rsidR="008A5879" w:rsidRPr="008A5879" w:rsidRDefault="008A5879" w:rsidP="008A5879">
      <w:pPr>
        <w:spacing w:after="0" w:line="240" w:lineRule="auto"/>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Сурет 3  -  «ЖҚЕ-н бұзу есеп журналының» түрі.</w:t>
      </w:r>
    </w:p>
    <w:p w:rsidR="008A5879" w:rsidRPr="008A5879" w:rsidRDefault="008A5879" w:rsidP="008A5879">
      <w:pPr>
        <w:spacing w:after="0" w:line="240" w:lineRule="auto"/>
        <w:ind w:left="975"/>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ind w:firstLine="975"/>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 xml:space="preserve"> ЖҚЕ-н бұзу есеп журналына кәсіпорнындағы көлік құралының жүргізушілермен жіберілген әр қозғалу ережесін бұзу белгіленеді. Мына мәліметтер Жол полициясының территориялық бөлімшелерінен түскен рапорт негізінде және белгілі автокөлік кәсіпорынның немесе жоғары тұрған мекеменің инженер-техник жұмысшылары мен қозғалыс қауіпсіздігін қамтамасыз ететін қызмет қызметкерлерінің жазбаша рапорты (акт) бойынша жазылып алынады. Жазу қажеттілігі материалдардан кейін орындалады.</w:t>
      </w:r>
    </w:p>
    <w:p w:rsidR="008A5879" w:rsidRPr="008A5879" w:rsidRDefault="008A5879" w:rsidP="008A5879">
      <w:pPr>
        <w:spacing w:after="0" w:line="240" w:lineRule="auto"/>
        <w:ind w:firstLine="975"/>
        <w:jc w:val="both"/>
        <w:rPr>
          <w:rFonts w:ascii="KZ Times New Roman" w:eastAsia="Times New Roman" w:hAnsi="KZ Times New Roman" w:cs="Times New Roman"/>
          <w:sz w:val="28"/>
          <w:szCs w:val="24"/>
          <w:lang w:eastAsia="ru-RU"/>
        </w:rPr>
      </w:pPr>
    </w:p>
    <w:p w:rsidR="008A5879" w:rsidRPr="008A5879" w:rsidRDefault="008A5879" w:rsidP="008A5879">
      <w:pPr>
        <w:numPr>
          <w:ilvl w:val="0"/>
          <w:numId w:val="1"/>
        </w:numPr>
        <w:spacing w:after="0" w:line="240" w:lineRule="auto"/>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ЖКО-ң  есеп журналы;</w:t>
      </w:r>
    </w:p>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540"/>
        <w:gridCol w:w="1080"/>
        <w:gridCol w:w="540"/>
        <w:gridCol w:w="720"/>
        <w:gridCol w:w="900"/>
        <w:gridCol w:w="540"/>
        <w:gridCol w:w="540"/>
        <w:gridCol w:w="540"/>
        <w:gridCol w:w="540"/>
        <w:gridCol w:w="540"/>
        <w:gridCol w:w="540"/>
        <w:gridCol w:w="540"/>
        <w:gridCol w:w="540"/>
        <w:gridCol w:w="540"/>
      </w:tblGrid>
      <w:tr w:rsidR="008A5879" w:rsidRPr="008A5879" w:rsidTr="009B3C02">
        <w:tblPrEx>
          <w:tblCellMar>
            <w:top w:w="0" w:type="dxa"/>
            <w:bottom w:w="0" w:type="dxa"/>
          </w:tblCellMar>
        </w:tblPrEx>
        <w:trPr>
          <w:cantSplit/>
          <w:trHeight w:val="708"/>
        </w:trPr>
        <w:tc>
          <w:tcPr>
            <w:tcW w:w="540" w:type="dxa"/>
            <w:vMerge w:val="restart"/>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lastRenderedPageBreak/>
              <w:t>Толтыру күні</w:t>
            </w:r>
          </w:p>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c>
          <w:tcPr>
            <w:tcW w:w="540" w:type="dxa"/>
            <w:vMerge w:val="restart"/>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ЖКО болған күні мен уақыты</w:t>
            </w:r>
          </w:p>
        </w:tc>
        <w:tc>
          <w:tcPr>
            <w:tcW w:w="1080" w:type="dxa"/>
            <w:vMerge w:val="restart"/>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Жүргізуші туралы мәліметтер (аты-жөні, класс, категориясы ж/е жұмыс істеу тәжірибесі</w:t>
            </w:r>
          </w:p>
        </w:tc>
        <w:tc>
          <w:tcPr>
            <w:tcW w:w="540" w:type="dxa"/>
            <w:vMerge w:val="restart"/>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Көліктің түрі ж/е мемлекеттік нөмірі</w:t>
            </w:r>
          </w:p>
        </w:tc>
        <w:tc>
          <w:tcPr>
            <w:tcW w:w="720" w:type="dxa"/>
            <w:vMerge w:val="restart"/>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ЖКО түрі</w:t>
            </w:r>
          </w:p>
        </w:tc>
        <w:tc>
          <w:tcPr>
            <w:tcW w:w="900" w:type="dxa"/>
            <w:vMerge w:val="restart"/>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ЖКО орны (жол көліктік жүйесі қосымшасымен)</w:t>
            </w:r>
          </w:p>
        </w:tc>
        <w:tc>
          <w:tcPr>
            <w:tcW w:w="540" w:type="dxa"/>
            <w:vMerge w:val="restart"/>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ЖКО себебі</w:t>
            </w:r>
          </w:p>
        </w:tc>
        <w:tc>
          <w:tcPr>
            <w:tcW w:w="540" w:type="dxa"/>
            <w:vMerge w:val="restart"/>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ЖҚО жағдайы</w:t>
            </w:r>
          </w:p>
        </w:tc>
        <w:tc>
          <w:tcPr>
            <w:tcW w:w="2700" w:type="dxa"/>
            <w:gridSpan w:val="5"/>
          </w:tcPr>
          <w:p w:rsidR="008A5879" w:rsidRPr="008A5879" w:rsidRDefault="008A5879" w:rsidP="008A5879">
            <w:pPr>
              <w:spacing w:after="0" w:line="240" w:lineRule="auto"/>
              <w:jc w:val="center"/>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ЖҚО салдары</w:t>
            </w:r>
          </w:p>
        </w:tc>
        <w:tc>
          <w:tcPr>
            <w:tcW w:w="540" w:type="dxa"/>
            <w:vMerge w:val="restart"/>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Хабарлама нөмірі мен жіберу күні</w:t>
            </w:r>
          </w:p>
        </w:tc>
        <w:tc>
          <w:tcPr>
            <w:tcW w:w="540" w:type="dxa"/>
            <w:vMerge w:val="restart"/>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ескерту</w:t>
            </w:r>
          </w:p>
        </w:tc>
      </w:tr>
      <w:tr w:rsidR="008A5879" w:rsidRPr="008A5879" w:rsidTr="009B3C02">
        <w:tblPrEx>
          <w:tblCellMar>
            <w:top w:w="0" w:type="dxa"/>
            <w:bottom w:w="0" w:type="dxa"/>
          </w:tblCellMar>
        </w:tblPrEx>
        <w:trPr>
          <w:cantSplit/>
          <w:trHeight w:val="1073"/>
        </w:trPr>
        <w:tc>
          <w:tcPr>
            <w:tcW w:w="54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c>
          <w:tcPr>
            <w:tcW w:w="54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c>
          <w:tcPr>
            <w:tcW w:w="108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c>
          <w:tcPr>
            <w:tcW w:w="54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c>
          <w:tcPr>
            <w:tcW w:w="72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c>
          <w:tcPr>
            <w:tcW w:w="90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c>
          <w:tcPr>
            <w:tcW w:w="54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c>
          <w:tcPr>
            <w:tcW w:w="54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c>
          <w:tcPr>
            <w:tcW w:w="540" w:type="dxa"/>
            <w:vMerge w:val="restart"/>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Қаза болған (адам)</w:t>
            </w:r>
          </w:p>
        </w:tc>
        <w:tc>
          <w:tcPr>
            <w:tcW w:w="540" w:type="dxa"/>
            <w:vMerge w:val="restart"/>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Жарақаттанған (адам)</w:t>
            </w:r>
          </w:p>
        </w:tc>
        <w:tc>
          <w:tcPr>
            <w:tcW w:w="1080" w:type="dxa"/>
            <w:gridSpan w:val="2"/>
          </w:tcPr>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Материалдық шығын</w:t>
            </w:r>
          </w:p>
        </w:tc>
        <w:tc>
          <w:tcPr>
            <w:tcW w:w="540" w:type="dxa"/>
            <w:vMerge w:val="restart"/>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Қолданылған шаралар</w:t>
            </w:r>
          </w:p>
        </w:tc>
        <w:tc>
          <w:tcPr>
            <w:tcW w:w="54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c>
          <w:tcPr>
            <w:tcW w:w="54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r>
      <w:tr w:rsidR="008A5879" w:rsidRPr="008A5879" w:rsidTr="009B3C02">
        <w:tblPrEx>
          <w:tblCellMar>
            <w:top w:w="0" w:type="dxa"/>
            <w:bottom w:w="0" w:type="dxa"/>
          </w:tblCellMar>
        </w:tblPrEx>
        <w:trPr>
          <w:cantSplit/>
          <w:trHeight w:val="3938"/>
        </w:trPr>
        <w:tc>
          <w:tcPr>
            <w:tcW w:w="54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c>
          <w:tcPr>
            <w:tcW w:w="54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c>
          <w:tcPr>
            <w:tcW w:w="108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c>
          <w:tcPr>
            <w:tcW w:w="54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c>
          <w:tcPr>
            <w:tcW w:w="72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c>
          <w:tcPr>
            <w:tcW w:w="90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c>
          <w:tcPr>
            <w:tcW w:w="54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c>
          <w:tcPr>
            <w:tcW w:w="54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c>
          <w:tcPr>
            <w:tcW w:w="54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c>
          <w:tcPr>
            <w:tcW w:w="54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c>
          <w:tcPr>
            <w:tcW w:w="540" w:type="dxa"/>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Автомобильге зақым келген</w:t>
            </w:r>
          </w:p>
        </w:tc>
        <w:tc>
          <w:tcPr>
            <w:tcW w:w="540" w:type="dxa"/>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Жүкке зақым келген</w:t>
            </w:r>
          </w:p>
        </w:tc>
        <w:tc>
          <w:tcPr>
            <w:tcW w:w="54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c>
          <w:tcPr>
            <w:tcW w:w="54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c>
          <w:tcPr>
            <w:tcW w:w="540" w:type="dxa"/>
            <w:vMerge/>
            <w:textDirection w:val="btLr"/>
          </w:tcPr>
          <w:p w:rsidR="008A5879" w:rsidRPr="008A5879" w:rsidRDefault="008A5879" w:rsidP="008A5879">
            <w:pPr>
              <w:spacing w:after="0" w:line="240" w:lineRule="auto"/>
              <w:ind w:left="113" w:right="113"/>
              <w:jc w:val="both"/>
              <w:rPr>
                <w:rFonts w:ascii="KZ Times New Roman" w:eastAsia="Times New Roman" w:hAnsi="KZ Times New Roman" w:cs="Times New Roman"/>
                <w:sz w:val="28"/>
                <w:szCs w:val="24"/>
                <w:lang w:eastAsia="ru-RU"/>
              </w:rPr>
            </w:pPr>
          </w:p>
        </w:tc>
      </w:tr>
      <w:tr w:rsidR="008A5879" w:rsidRPr="008A5879" w:rsidTr="009B3C02">
        <w:tblPrEx>
          <w:tblCellMar>
            <w:top w:w="0" w:type="dxa"/>
            <w:bottom w:w="0" w:type="dxa"/>
          </w:tblCellMar>
        </w:tblPrEx>
        <w:trPr>
          <w:trHeight w:val="707"/>
        </w:trPr>
        <w:tc>
          <w:tcPr>
            <w:tcW w:w="540" w:type="dxa"/>
          </w:tcPr>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1</w:t>
            </w:r>
          </w:p>
        </w:tc>
        <w:tc>
          <w:tcPr>
            <w:tcW w:w="540" w:type="dxa"/>
          </w:tcPr>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2</w:t>
            </w:r>
          </w:p>
        </w:tc>
        <w:tc>
          <w:tcPr>
            <w:tcW w:w="1080" w:type="dxa"/>
          </w:tcPr>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3</w:t>
            </w:r>
          </w:p>
        </w:tc>
        <w:tc>
          <w:tcPr>
            <w:tcW w:w="540" w:type="dxa"/>
          </w:tcPr>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4</w:t>
            </w:r>
          </w:p>
        </w:tc>
        <w:tc>
          <w:tcPr>
            <w:tcW w:w="720" w:type="dxa"/>
          </w:tcPr>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5</w:t>
            </w:r>
          </w:p>
        </w:tc>
        <w:tc>
          <w:tcPr>
            <w:tcW w:w="900" w:type="dxa"/>
          </w:tcPr>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6</w:t>
            </w:r>
          </w:p>
        </w:tc>
        <w:tc>
          <w:tcPr>
            <w:tcW w:w="540" w:type="dxa"/>
          </w:tcPr>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7</w:t>
            </w:r>
          </w:p>
        </w:tc>
        <w:tc>
          <w:tcPr>
            <w:tcW w:w="540" w:type="dxa"/>
          </w:tcPr>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8</w:t>
            </w:r>
          </w:p>
        </w:tc>
        <w:tc>
          <w:tcPr>
            <w:tcW w:w="540" w:type="dxa"/>
          </w:tcPr>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9</w:t>
            </w:r>
          </w:p>
        </w:tc>
        <w:tc>
          <w:tcPr>
            <w:tcW w:w="540" w:type="dxa"/>
          </w:tcPr>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10</w:t>
            </w:r>
          </w:p>
        </w:tc>
        <w:tc>
          <w:tcPr>
            <w:tcW w:w="540" w:type="dxa"/>
          </w:tcPr>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11</w:t>
            </w:r>
          </w:p>
        </w:tc>
        <w:tc>
          <w:tcPr>
            <w:tcW w:w="540" w:type="dxa"/>
          </w:tcPr>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12</w:t>
            </w:r>
          </w:p>
        </w:tc>
        <w:tc>
          <w:tcPr>
            <w:tcW w:w="540" w:type="dxa"/>
          </w:tcPr>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13</w:t>
            </w:r>
          </w:p>
        </w:tc>
        <w:tc>
          <w:tcPr>
            <w:tcW w:w="540" w:type="dxa"/>
          </w:tcPr>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14</w:t>
            </w:r>
          </w:p>
        </w:tc>
        <w:tc>
          <w:tcPr>
            <w:tcW w:w="540" w:type="dxa"/>
          </w:tcPr>
          <w:p w:rsidR="008A5879" w:rsidRPr="008A5879" w:rsidRDefault="008A5879" w:rsidP="008A5879">
            <w:pPr>
              <w:spacing w:after="0" w:line="240" w:lineRule="auto"/>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15</w:t>
            </w:r>
          </w:p>
        </w:tc>
      </w:tr>
    </w:tbl>
    <w:p w:rsidR="008A5879" w:rsidRPr="008A5879" w:rsidRDefault="008A5879" w:rsidP="008A5879">
      <w:pPr>
        <w:spacing w:after="0" w:line="240" w:lineRule="auto"/>
        <w:ind w:left="975" w:hanging="975"/>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Сурет 4 - « ЖКО-ы  есеп журналының» түрі</w:t>
      </w:r>
    </w:p>
    <w:p w:rsidR="008A5879" w:rsidRPr="008A5879" w:rsidRDefault="008A5879" w:rsidP="008A5879">
      <w:pPr>
        <w:spacing w:after="0" w:line="240" w:lineRule="auto"/>
        <w:ind w:left="975"/>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ind w:firstLine="975"/>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ЖКО-ы есеп журналының беттері нөмірленіп, ал журналдың өзі байланған және мөрмен бекітілген болу керек. Журналға белгілі автокөлік кәсіпорынның жүргізушілері қатысқан ауыртпалық салдарына, материалдық залал мөлшеріне және жүргізушінің күнәлік деңгейіне байланысты барлық ЖКО мәліметтері жазылады.</w:t>
      </w:r>
    </w:p>
    <w:p w:rsidR="008A5879" w:rsidRPr="008A5879" w:rsidRDefault="008A5879" w:rsidP="008A5879">
      <w:pPr>
        <w:spacing w:after="0" w:line="240" w:lineRule="auto"/>
        <w:ind w:firstLine="975"/>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ЖКО туралы мәліметтер Жол полиция органдарынан немесе ЖКО орнындағы болған, көзімен көрген адамның немесе жүргізушінің өтінімі  журналға жазылады, ал ұғынықсыз жағдайларда мекеменің қозғалыс қауіпсіздік қызмет қызметкерлерімен тексеріледі.</w:t>
      </w:r>
    </w:p>
    <w:p w:rsidR="008A5879" w:rsidRPr="008A5879" w:rsidRDefault="008A5879" w:rsidP="008A5879">
      <w:pPr>
        <w:spacing w:after="0" w:line="240" w:lineRule="auto"/>
        <w:ind w:firstLine="975"/>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ЖКО есептеудің жаңа жүйесі автокөлік кәсіпорынның қозғалыс қауіпсіздік қызмет қызметкерлерінің апаттылық жөнінде мәліметтердің анықтылығы мен толықтылығы үшін жауапкершілігі жоғарылайды. Сондықтан олар ай сайын ЖКО мен ЖҚЕ-нің  есептерін жергілікті территориалдық Жол полиция бөлімшелерімен салыстырып тексеруі керек.</w:t>
      </w:r>
    </w:p>
    <w:p w:rsidR="008A5879" w:rsidRPr="008A5879" w:rsidRDefault="008A5879" w:rsidP="008A5879">
      <w:pPr>
        <w:spacing w:after="0" w:line="240" w:lineRule="auto"/>
        <w:ind w:firstLine="975"/>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ind w:firstLine="975"/>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 бұзылған ЖҚЕ мен ЖКО есептеу бойынша жүргізушілердің жеке карточкалары;</w:t>
      </w:r>
    </w:p>
    <w:p w:rsidR="008A5879" w:rsidRPr="008A5879" w:rsidRDefault="008A5879" w:rsidP="008A5879">
      <w:pPr>
        <w:spacing w:after="0" w:line="240" w:lineRule="auto"/>
        <w:ind w:firstLine="975"/>
        <w:jc w:val="both"/>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 xml:space="preserve">Оперативті мәліметтер алу үшін автокөлік мекемесіндегі жүргізушілердің сызықты-көліктік тәртіптік деңгейінде бұзылған ЖҚЕ мен ЖКО есептеу бойынша жеке карточкасын жүргізеді. Осындай жеке карточкалар жүргізушіні жұмысқа қабылдаған кезде қозғалыс қауіпсіздігі бойынша кіріспе нұсқауын өткеннен кейін толтырылады. Кейбір автокөлік </w:t>
      </w:r>
      <w:r w:rsidRPr="008A5879">
        <w:rPr>
          <w:rFonts w:ascii="KZ Times New Roman" w:eastAsia="Times New Roman" w:hAnsi="KZ Times New Roman" w:cs="Times New Roman"/>
          <w:sz w:val="28"/>
          <w:szCs w:val="24"/>
          <w:lang w:eastAsia="ru-RU"/>
        </w:rPr>
        <w:lastRenderedPageBreak/>
        <w:t>кәсіпорындарында қозғалыс қауіпсіздігі бойынша кабинеттері жоқ болса, онда ЖКО мен бұзылған ЖҚЕ есептеу бойынша жүргізушінің жеке карточкасы мекеменің кадрлар бөлімінде сақталынады. Осындай карточкаға жазу есеп журналына сәйкес негізде енгізіледі.</w:t>
      </w:r>
    </w:p>
    <w:p w:rsidR="008A5879" w:rsidRPr="008A5879" w:rsidRDefault="008A5879" w:rsidP="008A5879">
      <w:pPr>
        <w:spacing w:after="0" w:line="240" w:lineRule="auto"/>
        <w:ind w:firstLine="975"/>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ind w:firstLine="975"/>
        <w:jc w:val="center"/>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Жүргізушінің жеке карточкасы</w:t>
      </w:r>
    </w:p>
    <w:p w:rsidR="008A5879" w:rsidRPr="008A5879" w:rsidRDefault="008A5879" w:rsidP="008A5879">
      <w:pPr>
        <w:spacing w:after="0" w:line="240" w:lineRule="auto"/>
        <w:ind w:firstLine="975"/>
        <w:jc w:val="center"/>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eastAsia="ru-RU"/>
        </w:rPr>
        <w:t>(алдыңғы жағы)</w:t>
      </w: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eastAsia="ru-RU"/>
        </w:rPr>
        <w:t xml:space="preserve">Табельдік </w:t>
      </w:r>
      <w:r w:rsidRPr="008A5879">
        <w:rPr>
          <w:rFonts w:ascii="KZ Times New Roman" w:eastAsia="Times New Roman" w:hAnsi="KZ Times New Roman" w:cs="Times New Roman"/>
          <w:sz w:val="28"/>
          <w:szCs w:val="24"/>
          <w:lang w:val="en-US" w:eastAsia="ru-RU"/>
        </w:rPr>
        <w:t>N</w:t>
      </w:r>
      <w:r w:rsidRPr="008A5879">
        <w:rPr>
          <w:rFonts w:ascii="KZ Times New Roman" w:eastAsia="Times New Roman" w:hAnsi="KZ Times New Roman" w:cs="Times New Roman"/>
          <w:sz w:val="28"/>
          <w:szCs w:val="24"/>
          <w:lang w:eastAsia="ru-RU"/>
        </w:rPr>
        <w:t>__________</w:t>
      </w: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Жүргізуші болып  19       ж , ал АКК 19         ж  істейді</w:t>
      </w: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Тегі                               Аты                                  Әкесінің аты</w:t>
      </w: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Туған жылы                              Білімі</w:t>
      </w: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 xml:space="preserve">Партиялық                              Көлік құралын басқару категориясы                </w:t>
      </w: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Класс Ш «        »                 19        ж</w:t>
      </w: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Класс П  «        »            19           ж. Класс 1  «       »  19   ж.</w:t>
      </w:r>
    </w:p>
    <w:p w:rsidR="008A5879" w:rsidRPr="008A5879" w:rsidRDefault="008A5879" w:rsidP="008A5879">
      <w:pPr>
        <w:spacing w:after="0" w:line="240" w:lineRule="auto"/>
        <w:rPr>
          <w:rFonts w:ascii="KZ Times New Roman" w:eastAsia="Times New Roman" w:hAnsi="KZ Times New Roman" w:cs="Times New Roman"/>
          <w:sz w:val="28"/>
          <w:szCs w:val="24"/>
          <w:lang w:eastAsia="ru-RU"/>
        </w:rPr>
      </w:pPr>
      <w:r w:rsidRPr="008A5879">
        <w:rPr>
          <w:rFonts w:ascii="KZ Times New Roman" w:eastAsia="Times New Roman" w:hAnsi="KZ Times New Roman" w:cs="Times New Roman"/>
          <w:sz w:val="28"/>
          <w:szCs w:val="24"/>
          <w:lang w:val="ru-MD" w:eastAsia="ru-RU"/>
        </w:rPr>
        <w:t xml:space="preserve">Куәліктің </w:t>
      </w:r>
      <w:r w:rsidRPr="008A5879">
        <w:rPr>
          <w:rFonts w:ascii="KZ Times New Roman" w:eastAsia="Times New Roman" w:hAnsi="KZ Times New Roman" w:cs="Times New Roman"/>
          <w:sz w:val="28"/>
          <w:szCs w:val="24"/>
          <w:lang w:val="en-US" w:eastAsia="ru-RU"/>
        </w:rPr>
        <w:t>N</w:t>
      </w:r>
      <w:r w:rsidRPr="008A5879">
        <w:rPr>
          <w:rFonts w:ascii="KZ Times New Roman" w:eastAsia="Times New Roman" w:hAnsi="KZ Times New Roman" w:cs="Times New Roman"/>
          <w:sz w:val="28"/>
          <w:szCs w:val="24"/>
          <w:lang w:val="ru-MD" w:eastAsia="ru-RU"/>
        </w:rPr>
        <w:t xml:space="preserve">                       Куәлік берілген мекеме</w:t>
      </w:r>
    </w:p>
    <w:p w:rsidR="008A5879" w:rsidRPr="008A5879" w:rsidRDefault="008A5879" w:rsidP="008A5879">
      <w:pPr>
        <w:spacing w:after="0" w:line="240" w:lineRule="auto"/>
        <w:ind w:firstLine="900"/>
        <w:jc w:val="both"/>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Автомобильге бекіту</w:t>
      </w: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84"/>
        <w:gridCol w:w="1029"/>
        <w:gridCol w:w="2403"/>
        <w:gridCol w:w="3214"/>
        <w:gridCol w:w="1858"/>
      </w:tblGrid>
      <w:tr w:rsidR="008A5879" w:rsidRPr="008A5879" w:rsidTr="009B3C02">
        <w:tblPrEx>
          <w:tblCellMar>
            <w:top w:w="0" w:type="dxa"/>
            <w:bottom w:w="0" w:type="dxa"/>
          </w:tblCellMar>
        </w:tblPrEx>
        <w:tc>
          <w:tcPr>
            <w:tcW w:w="784"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N N</w:t>
            </w: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пп</w:t>
            </w: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p>
        </w:tc>
        <w:tc>
          <w:tcPr>
            <w:tcW w:w="1029"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күні</w:t>
            </w:r>
          </w:p>
        </w:tc>
        <w:tc>
          <w:tcPr>
            <w:tcW w:w="2403"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Автомобиль түрі</w:t>
            </w:r>
          </w:p>
        </w:tc>
        <w:tc>
          <w:tcPr>
            <w:tcW w:w="3214"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Мемлекеттік номер белгісі</w:t>
            </w: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p>
        </w:tc>
        <w:tc>
          <w:tcPr>
            <w:tcW w:w="1858"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Ескерту</w:t>
            </w:r>
          </w:p>
        </w:tc>
      </w:tr>
    </w:tbl>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Медициналық куәландырудан өту</w:t>
      </w: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87"/>
        <w:gridCol w:w="1033"/>
        <w:gridCol w:w="3540"/>
        <w:gridCol w:w="2060"/>
        <w:gridCol w:w="1868"/>
      </w:tblGrid>
      <w:tr w:rsidR="008A5879" w:rsidRPr="008A5879" w:rsidTr="009B3C02">
        <w:tblPrEx>
          <w:tblCellMar>
            <w:top w:w="0" w:type="dxa"/>
            <w:bottom w:w="0" w:type="dxa"/>
          </w:tblCellMar>
        </w:tblPrEx>
        <w:tc>
          <w:tcPr>
            <w:tcW w:w="787"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N N</w:t>
            </w: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пп</w:t>
            </w: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p>
        </w:tc>
        <w:tc>
          <w:tcPr>
            <w:tcW w:w="1033"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күні</w:t>
            </w:r>
          </w:p>
        </w:tc>
        <w:tc>
          <w:tcPr>
            <w:tcW w:w="3540"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Медициналық мекеме</w:t>
            </w:r>
          </w:p>
        </w:tc>
        <w:tc>
          <w:tcPr>
            <w:tcW w:w="2060"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Нәтиже</w:t>
            </w: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p>
        </w:tc>
        <w:tc>
          <w:tcPr>
            <w:tcW w:w="1868"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Ескерту</w:t>
            </w:r>
          </w:p>
        </w:tc>
      </w:tr>
    </w:tbl>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Жүргізушінің жеке карточкасы</w:t>
      </w: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(сыртқы жағы)</w:t>
      </w: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ЖКО</w:t>
      </w: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28"/>
        <w:gridCol w:w="720"/>
        <w:gridCol w:w="900"/>
        <w:gridCol w:w="1440"/>
        <w:gridCol w:w="1260"/>
        <w:gridCol w:w="1980"/>
        <w:gridCol w:w="1980"/>
        <w:gridCol w:w="746"/>
      </w:tblGrid>
      <w:tr w:rsidR="008A5879" w:rsidRPr="008A5879" w:rsidTr="009B3C02">
        <w:tblPrEx>
          <w:tblCellMar>
            <w:top w:w="0" w:type="dxa"/>
            <w:bottom w:w="0" w:type="dxa"/>
          </w:tblCellMar>
        </w:tblPrEx>
        <w:tc>
          <w:tcPr>
            <w:tcW w:w="828"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N N</w:t>
            </w: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пп</w:t>
            </w: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p>
        </w:tc>
        <w:tc>
          <w:tcPr>
            <w:tcW w:w="720"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Күні</w:t>
            </w:r>
          </w:p>
        </w:tc>
        <w:tc>
          <w:tcPr>
            <w:tcW w:w="900"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ЖКО түрі</w:t>
            </w:r>
          </w:p>
        </w:tc>
        <w:tc>
          <w:tcPr>
            <w:tcW w:w="1440"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 xml:space="preserve">Қаза </w:t>
            </w: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болғандар</w:t>
            </w:r>
          </w:p>
        </w:tc>
        <w:tc>
          <w:tcPr>
            <w:tcW w:w="1260"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Жарақаттанғандар</w:t>
            </w:r>
          </w:p>
        </w:tc>
        <w:tc>
          <w:tcPr>
            <w:tcW w:w="1980"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Материалдық залал</w:t>
            </w:r>
          </w:p>
        </w:tc>
        <w:tc>
          <w:tcPr>
            <w:tcW w:w="1980"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Жүргізушіне қолданған шаралар</w:t>
            </w:r>
          </w:p>
        </w:tc>
        <w:tc>
          <w:tcPr>
            <w:tcW w:w="746"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Журналда жазылу нөмірі</w:t>
            </w:r>
          </w:p>
        </w:tc>
      </w:tr>
    </w:tbl>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p>
    <w:p w:rsidR="008A5879" w:rsidRPr="008A5879" w:rsidRDefault="008A5879" w:rsidP="008A5879">
      <w:pPr>
        <w:spacing w:after="0" w:line="240" w:lineRule="auto"/>
        <w:jc w:val="center"/>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jc w:val="center"/>
        <w:rPr>
          <w:rFonts w:ascii="KZ Times New Roman" w:eastAsia="Times New Roman" w:hAnsi="KZ Times New Roman" w:cs="Times New Roman"/>
          <w:sz w:val="28"/>
          <w:szCs w:val="24"/>
          <w:lang w:eastAsia="ru-RU"/>
        </w:rPr>
      </w:pP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ЖҚЕ бұзу</w:t>
      </w: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74"/>
        <w:gridCol w:w="1496"/>
        <w:gridCol w:w="1955"/>
        <w:gridCol w:w="1711"/>
        <w:gridCol w:w="1629"/>
        <w:gridCol w:w="1723"/>
      </w:tblGrid>
      <w:tr w:rsidR="008A5879" w:rsidRPr="008A5879" w:rsidTr="009B3C02">
        <w:tblPrEx>
          <w:tblCellMar>
            <w:top w:w="0" w:type="dxa"/>
            <w:bottom w:w="0" w:type="dxa"/>
          </w:tblCellMar>
        </w:tblPrEx>
        <w:tc>
          <w:tcPr>
            <w:tcW w:w="774"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lastRenderedPageBreak/>
              <w:t>N N</w:t>
            </w: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пп</w:t>
            </w: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p>
        </w:tc>
        <w:tc>
          <w:tcPr>
            <w:tcW w:w="1496"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Күні</w:t>
            </w:r>
          </w:p>
        </w:tc>
        <w:tc>
          <w:tcPr>
            <w:tcW w:w="1955"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ЖҚЕ бұзу түрі</w:t>
            </w:r>
          </w:p>
        </w:tc>
        <w:tc>
          <w:tcPr>
            <w:tcW w:w="1711"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Тәртіпті бұзу орны</w:t>
            </w:r>
          </w:p>
        </w:tc>
        <w:tc>
          <w:tcPr>
            <w:tcW w:w="1629"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jc w:val="center"/>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kk-KZ" w:eastAsia="ru-RU"/>
              </w:rPr>
              <w:t>Кіммен анықталынды</w:t>
            </w:r>
          </w:p>
        </w:tc>
        <w:tc>
          <w:tcPr>
            <w:tcW w:w="1723" w:type="dxa"/>
            <w:tcBorders>
              <w:top w:val="single" w:sz="4" w:space="0" w:color="auto"/>
              <w:left w:val="single" w:sz="4" w:space="0" w:color="auto"/>
              <w:bottom w:val="single" w:sz="4" w:space="0" w:color="auto"/>
              <w:right w:val="single" w:sz="4" w:space="0" w:color="auto"/>
            </w:tcBorders>
          </w:tcPr>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Жүргізушіге</w:t>
            </w: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Қолданған шаралар</w:t>
            </w:r>
          </w:p>
        </w:tc>
      </w:tr>
    </w:tbl>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Сурет-5 Жүргізушінің жеке карточка түрі</w:t>
      </w: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 Жоғары тұрған мекемелерге ЖКО туралы хабарлау</w:t>
      </w:r>
    </w:p>
    <w:p w:rsidR="008A5879" w:rsidRPr="008A5879" w:rsidRDefault="008A5879" w:rsidP="008A5879">
      <w:pPr>
        <w:spacing w:after="0" w:line="240" w:lineRule="auto"/>
        <w:jc w:val="both"/>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Жоғары тұрған мекемеге ЖКО болғаны туралы хабарлау үшін қозғалыс қауіпсіздікті қамтамасыз ететін қызмет қызметкерлері жоғары тұрған мекемеге әр ЖКО туралы хабарлама жазып жібереді. Хабарламаға ЖКО-ның анализімен ЖКО жүйесі тіркелінуі мүмкін.</w:t>
      </w:r>
    </w:p>
    <w:p w:rsidR="008A5879" w:rsidRPr="008A5879" w:rsidRDefault="008A5879" w:rsidP="008A5879">
      <w:pPr>
        <w:spacing w:after="0" w:line="240" w:lineRule="auto"/>
        <w:jc w:val="both"/>
        <w:rPr>
          <w:rFonts w:ascii="KZ Times New Roman" w:eastAsia="Times New Roman" w:hAnsi="KZ Times New Roman" w:cs="Times New Roman"/>
          <w:sz w:val="28"/>
          <w:szCs w:val="24"/>
          <w:lang w:val="kk-KZ" w:eastAsia="ru-RU"/>
        </w:rPr>
      </w:pP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ЖКО ТУРАЛЫ ХАБАРЛАМА</w:t>
      </w: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Кәсіпорынның атауы</w:t>
      </w:r>
    </w:p>
    <w:p w:rsidR="008A5879" w:rsidRPr="008A5879" w:rsidRDefault="008A5879" w:rsidP="008A5879">
      <w:pPr>
        <w:spacing w:after="0" w:line="240" w:lineRule="auto"/>
        <w:jc w:val="center"/>
        <w:rPr>
          <w:rFonts w:ascii="KZ Times New Roman" w:eastAsia="Times New Roman" w:hAnsi="KZ Times New Roman" w:cs="Times New Roman"/>
          <w:sz w:val="28"/>
          <w:szCs w:val="24"/>
          <w:lang w:val="kk-KZ" w:eastAsia="ru-RU"/>
        </w:rPr>
      </w:pP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1 ЖКО болған күні, уақыты және орны</w:t>
      </w: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2 Көлік құралының түрі және мемлекеттік нөмірі</w:t>
      </w: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3 Көлік құралын кім басқарды (аты-жөні, категориясы, класс)</w:t>
      </w: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4 Жүргізушінің жұмыс тәжірибесі (жалпы осы кәсіпорында)</w:t>
      </w: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5 Жүргізушінің жұмыс істеуінде неше уақытында ЖКО болды, жүргізушінің жағдайы</w:t>
      </w: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6 ЖКО түрі және қысқаша бейнелеп түсіндіру</w:t>
      </w: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7 Ауа-райы, көру жағдайы</w:t>
      </w: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8 Жол жағдайы</w:t>
      </w: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9 ЖКО себебі</w:t>
      </w: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10 ЖКО жағдайы</w:t>
      </w: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11 ЖК жағдайының сұлбасы</w:t>
      </w: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12 ЖКО салдары:</w:t>
      </w: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а) қаза болғандар, жарақаттан өлгендер – (адам):</w:t>
      </w: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соның ішінде жүргізуші, жолаушы, жаяу жүргінші;</w:t>
      </w: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б) дене жарақатын алғандар, соның ішінде жүргізуші, жолаушы, жаяу жүргінші;</w:t>
      </w: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в) көлік құралының техникалық жағдайы және оның зақымданудан материалдық залалы</w:t>
      </w: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е) басқа да залалдар (жүкті жоғалту т.б)</w:t>
      </w: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13 Осы ЖКО бойынша профилактикалық шараларды қолдану</w:t>
      </w: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                                           19</w:t>
      </w: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 xml:space="preserve">                                                            Кәсіпорынның басшысы</w:t>
      </w: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 xml:space="preserve">                                                            Қозғалыс қауіпсіздік қызметінің </w:t>
      </w:r>
    </w:p>
    <w:p w:rsidR="008A5879" w:rsidRPr="008A5879" w:rsidRDefault="008A5879" w:rsidP="008A5879">
      <w:pPr>
        <w:spacing w:after="0" w:line="240" w:lineRule="auto"/>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 xml:space="preserve">                                                            басшысы</w:t>
      </w: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kk-KZ" w:eastAsia="ru-RU"/>
        </w:rPr>
        <w:t>Суре</w:t>
      </w:r>
      <w:r w:rsidRPr="008A5879">
        <w:rPr>
          <w:rFonts w:ascii="KZ Times New Roman" w:eastAsia="Times New Roman" w:hAnsi="KZ Times New Roman" w:cs="Times New Roman"/>
          <w:sz w:val="28"/>
          <w:szCs w:val="24"/>
          <w:lang w:val="ru-MD" w:eastAsia="ru-RU"/>
        </w:rPr>
        <w:t>т</w:t>
      </w:r>
      <w:r w:rsidRPr="008A5879">
        <w:rPr>
          <w:rFonts w:ascii="KZ Times New Roman" w:eastAsia="Times New Roman" w:hAnsi="KZ Times New Roman" w:cs="Times New Roman"/>
          <w:sz w:val="28"/>
          <w:szCs w:val="24"/>
          <w:lang w:val="kk-KZ" w:eastAsia="ru-RU"/>
        </w:rPr>
        <w:t xml:space="preserve"> 6</w:t>
      </w:r>
      <w:r w:rsidRPr="008A5879">
        <w:rPr>
          <w:rFonts w:ascii="KZ Times New Roman" w:eastAsia="Times New Roman" w:hAnsi="KZ Times New Roman" w:cs="Times New Roman"/>
          <w:sz w:val="28"/>
          <w:szCs w:val="24"/>
          <w:lang w:val="ru-MD" w:eastAsia="ru-RU"/>
        </w:rPr>
        <w:t xml:space="preserve"> - </w:t>
      </w:r>
      <w:r w:rsidRPr="008A5879">
        <w:rPr>
          <w:rFonts w:ascii="KZ Times New Roman" w:eastAsia="Times New Roman" w:hAnsi="KZ Times New Roman" w:cs="Times New Roman"/>
          <w:sz w:val="28"/>
          <w:szCs w:val="24"/>
          <w:lang w:val="kk-KZ" w:eastAsia="ru-RU"/>
        </w:rPr>
        <w:t xml:space="preserve"> </w:t>
      </w:r>
      <w:r w:rsidRPr="008A5879">
        <w:rPr>
          <w:rFonts w:ascii="KZ Times New Roman" w:eastAsia="Times New Roman" w:hAnsi="KZ Times New Roman" w:cs="Times New Roman"/>
          <w:sz w:val="28"/>
          <w:szCs w:val="24"/>
          <w:lang w:val="ru-MD" w:eastAsia="ru-RU"/>
        </w:rPr>
        <w:t>«</w:t>
      </w:r>
      <w:r w:rsidRPr="008A5879">
        <w:rPr>
          <w:rFonts w:ascii="KZ Times New Roman" w:eastAsia="Times New Roman" w:hAnsi="KZ Times New Roman" w:cs="Times New Roman"/>
          <w:sz w:val="28"/>
          <w:szCs w:val="24"/>
          <w:lang w:val="kk-KZ" w:eastAsia="ru-RU"/>
        </w:rPr>
        <w:t>ЖКО туралы хабарлама түрі</w:t>
      </w:r>
      <w:r w:rsidRPr="008A5879">
        <w:rPr>
          <w:rFonts w:ascii="KZ Times New Roman" w:eastAsia="Times New Roman" w:hAnsi="KZ Times New Roman" w:cs="Times New Roman"/>
          <w:sz w:val="28"/>
          <w:szCs w:val="24"/>
          <w:lang w:val="ru-MD" w:eastAsia="ru-RU"/>
        </w:rPr>
        <w:t>»</w:t>
      </w: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p>
    <w:p w:rsidR="008A5879" w:rsidRPr="008A5879" w:rsidRDefault="008A5879" w:rsidP="008A5879">
      <w:pPr>
        <w:spacing w:after="0" w:line="240" w:lineRule="auto"/>
        <w:ind w:firstLine="900"/>
        <w:jc w:val="both"/>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 xml:space="preserve">Автокөлікте апаттылықты қызметтілік </w:t>
      </w:r>
      <w:r w:rsidRPr="008A5879">
        <w:rPr>
          <w:rFonts w:ascii="KZ Times New Roman" w:eastAsia="Times New Roman" w:hAnsi="KZ Times New Roman" w:cs="Times New Roman"/>
          <w:sz w:val="28"/>
          <w:szCs w:val="24"/>
          <w:lang w:val="ru-MD" w:eastAsia="ru-RU"/>
        </w:rPr>
        <w:t>зерттеу</w:t>
      </w:r>
      <w:r w:rsidRPr="008A5879">
        <w:rPr>
          <w:rFonts w:ascii="KZ Times New Roman" w:eastAsia="Times New Roman" w:hAnsi="KZ Times New Roman" w:cs="Times New Roman"/>
          <w:sz w:val="28"/>
          <w:szCs w:val="24"/>
          <w:lang w:val="kk-KZ" w:eastAsia="ru-RU"/>
        </w:rPr>
        <w:t xml:space="preserve"> себебінде</w:t>
      </w:r>
      <w:r w:rsidRPr="008A5879">
        <w:rPr>
          <w:rFonts w:ascii="KZ Times New Roman" w:eastAsia="Times New Roman" w:hAnsi="KZ Times New Roman" w:cs="Times New Roman"/>
          <w:sz w:val="28"/>
          <w:szCs w:val="24"/>
          <w:lang w:val="ru-MD" w:eastAsia="ru-RU"/>
        </w:rPr>
        <w:t>,</w:t>
      </w:r>
      <w:r w:rsidRPr="008A5879">
        <w:rPr>
          <w:rFonts w:ascii="KZ Times New Roman" w:eastAsia="Times New Roman" w:hAnsi="KZ Times New Roman" w:cs="Times New Roman"/>
          <w:sz w:val="28"/>
          <w:szCs w:val="24"/>
          <w:lang w:val="kk-KZ" w:eastAsia="ru-RU"/>
        </w:rPr>
        <w:t xml:space="preserve"> қызметтілік тексеру енгізілген.</w:t>
      </w:r>
    </w:p>
    <w:p w:rsidR="008A5879" w:rsidRPr="008A5879" w:rsidRDefault="008A5879" w:rsidP="008A5879">
      <w:pPr>
        <w:spacing w:after="0" w:line="240" w:lineRule="auto"/>
        <w:ind w:firstLine="900"/>
        <w:jc w:val="both"/>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lastRenderedPageBreak/>
        <w:t>Қызметтік тергеудің негізгі мақсаты ЖКО тууында себепті қою, факторлары мен жағдайы, кәсіпорынның жеке түйін жұмысында жетіспеушіліктің білінуі, сонымен қатар автокөлік кәсіпорынның жұмыс процессінде ұқсас бұзуларды ескерту бойынша шараларды қарастыру болып табылады.</w:t>
      </w:r>
    </w:p>
    <w:p w:rsidR="008A5879" w:rsidRPr="008A5879" w:rsidRDefault="008A5879" w:rsidP="008A5879">
      <w:pPr>
        <w:spacing w:after="0" w:line="240" w:lineRule="auto"/>
        <w:ind w:firstLine="900"/>
        <w:jc w:val="both"/>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Қызметтік тергеу Жол полиция органдарымен байланысты, ол тіпті қызметтілік жағдайларда жол мекемелерінің басшыларымен жасалу керек. Қызметтік тергеудің ең жоғарғы мерзімі ЖКО ауыртпалығы, күрделілігіне байланысты 2-6 тәулікте белгіленген.</w:t>
      </w:r>
    </w:p>
    <w:p w:rsidR="008A5879" w:rsidRPr="008A5879" w:rsidRDefault="008A5879" w:rsidP="008A5879">
      <w:pPr>
        <w:spacing w:after="0" w:line="240" w:lineRule="auto"/>
        <w:ind w:firstLine="900"/>
        <w:jc w:val="both"/>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Қызметтік тергеу бойынша комиссия алқалары ЖКО орнына келіп, орган жұмысшыларының рұқсатымен хабарлама жасап, мыналарды қарастыру керек:</w:t>
      </w:r>
    </w:p>
    <w:p w:rsidR="008A5879" w:rsidRPr="008A5879" w:rsidRDefault="008A5879" w:rsidP="008A5879">
      <w:pPr>
        <w:spacing w:after="0" w:line="240" w:lineRule="auto"/>
        <w:ind w:firstLine="900"/>
        <w:jc w:val="both"/>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1 Көлік құралы мен оқиға орнын қарап, ЖКО орнын тексеру протоколы мен, көліктің техникалық жағдайын тексеру мен қарау ЖКО сұлбасымен танысу, олардың көшірмесін алу керек.</w:t>
      </w:r>
    </w:p>
    <w:p w:rsidR="008A5879" w:rsidRPr="008A5879" w:rsidRDefault="008A5879" w:rsidP="008A5879">
      <w:pPr>
        <w:spacing w:after="0" w:line="240" w:lineRule="auto"/>
        <w:ind w:firstLine="900"/>
        <w:jc w:val="both"/>
        <w:rPr>
          <w:rFonts w:ascii="KZ Times New Roman" w:eastAsia="Times New Roman" w:hAnsi="KZ Times New Roman" w:cs="Times New Roman"/>
          <w:sz w:val="28"/>
          <w:szCs w:val="28"/>
          <w:lang w:val="kk-KZ" w:eastAsia="ru-RU"/>
        </w:rPr>
      </w:pPr>
      <w:r w:rsidRPr="008A5879">
        <w:rPr>
          <w:rFonts w:ascii="KZ Times New Roman" w:eastAsia="Times New Roman" w:hAnsi="KZ Times New Roman" w:cs="Times New Roman"/>
          <w:sz w:val="28"/>
          <w:szCs w:val="28"/>
          <w:lang w:val="kk-KZ" w:eastAsia="ru-RU"/>
        </w:rPr>
        <w:t>2 ЖКО орнының жалпы түрін, оқиғаға қатысқан көлік құралының зақымдануы мен тұрған қалпын, тежеу ізінің орналасуы мен мінездемесін, жүру бөлігінде, жолдың жағасындағы автомобильдің доңғалағының шайқалақтауы мен сырғанауын және басқа да іздерді фотаға түсіру. Егер ЖКО орнында жол жағдайы қанағаттандырылмайтын болса, онда оны фотосуретке түсіру керек, суреттер қызметтік тергеу актісіне қыстырылады.</w:t>
      </w:r>
    </w:p>
    <w:p w:rsidR="008A5879" w:rsidRPr="008A5879" w:rsidRDefault="008A5879" w:rsidP="008A5879">
      <w:pPr>
        <w:spacing w:after="0" w:line="240" w:lineRule="auto"/>
        <w:ind w:firstLine="900"/>
        <w:jc w:val="both"/>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3 Жүргізушінің құжатын және оның тасымалданған жүгінің құжатын тексеру, жүргізушіден және автокөлік кәсіпорынның жұмысшыларынан түсініктеме алу керек.</w:t>
      </w:r>
    </w:p>
    <w:p w:rsidR="008A5879" w:rsidRPr="008A5879" w:rsidRDefault="008A5879" w:rsidP="008A5879">
      <w:pPr>
        <w:spacing w:after="0" w:line="240" w:lineRule="auto"/>
        <w:ind w:firstLine="900"/>
        <w:jc w:val="both"/>
        <w:rPr>
          <w:rFonts w:ascii="KZ Times New Roman" w:eastAsia="Times New Roman" w:hAnsi="KZ Times New Roman" w:cs="Times New Roman"/>
          <w:sz w:val="28"/>
          <w:szCs w:val="24"/>
          <w:lang w:val="kk-KZ" w:eastAsia="ru-RU"/>
        </w:rPr>
      </w:pPr>
      <w:r w:rsidRPr="008A5879">
        <w:rPr>
          <w:rFonts w:ascii="KZ Times New Roman" w:eastAsia="Times New Roman" w:hAnsi="KZ Times New Roman" w:cs="Times New Roman"/>
          <w:sz w:val="28"/>
          <w:szCs w:val="24"/>
          <w:lang w:val="kk-KZ" w:eastAsia="ru-RU"/>
        </w:rPr>
        <w:t>ЖКО жағдайын анықтағаннан кейін, тергеуді жүргізген лауазымды адамдар акт жасауы керек, оның ішіне келесі сұрақтар кіру керек:</w:t>
      </w:r>
    </w:p>
    <w:p w:rsidR="008A5879" w:rsidRPr="008A5879" w:rsidRDefault="008A5879" w:rsidP="008A5879">
      <w:pPr>
        <w:spacing w:after="0" w:line="240" w:lineRule="auto"/>
        <w:ind w:firstLine="900"/>
        <w:jc w:val="both"/>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 қызметтік тергеу жүргізген комиссия құрамын;</w:t>
      </w:r>
    </w:p>
    <w:p w:rsidR="008A5879" w:rsidRPr="008A5879" w:rsidRDefault="008A5879" w:rsidP="008A5879">
      <w:pPr>
        <w:spacing w:after="0" w:line="240" w:lineRule="auto"/>
        <w:ind w:firstLine="900"/>
        <w:jc w:val="both"/>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 қандай бұйрықпен тергеуді жүргізу тағайындалды және комиссия құрамы;</w:t>
      </w:r>
    </w:p>
    <w:p w:rsidR="008A5879" w:rsidRPr="008A5879" w:rsidRDefault="008A5879" w:rsidP="008A5879">
      <w:pPr>
        <w:spacing w:after="0" w:line="240" w:lineRule="auto"/>
        <w:ind w:firstLine="900"/>
        <w:jc w:val="both"/>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 ЖКО туралы толық мәліметтер, «ЖКО туралы хабарлама» түрінде оның пайда болу жағдайы мен салдарын;</w:t>
      </w:r>
    </w:p>
    <w:p w:rsidR="008A5879" w:rsidRPr="008A5879" w:rsidRDefault="008A5879" w:rsidP="008A5879">
      <w:pPr>
        <w:spacing w:after="0" w:line="240" w:lineRule="auto"/>
        <w:ind w:firstLine="900"/>
        <w:jc w:val="both"/>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 ЖКО тууында ілеспелі факторлар мен тікелей себептері;</w:t>
      </w:r>
    </w:p>
    <w:p w:rsidR="008A5879" w:rsidRPr="008A5879" w:rsidRDefault="008A5879" w:rsidP="008A5879">
      <w:pPr>
        <w:spacing w:after="0" w:line="240" w:lineRule="auto"/>
        <w:ind w:firstLine="900"/>
        <w:jc w:val="both"/>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 автокөлік кәсіпорындағы жүргізушілермен бұзылған ЖҚЕ кезінде актта жүргізушінің білімнің өтуі туралы мәліметтер және құжаттарын сәйкес және көрсетілген уақытымен ЖҚЕ білімін тексеру арқылы комиссия мүшесімен тексеріліп нәтижесі жазылуы керек;</w:t>
      </w:r>
    </w:p>
    <w:p w:rsidR="008A5879" w:rsidRPr="008A5879" w:rsidRDefault="008A5879" w:rsidP="008A5879">
      <w:pPr>
        <w:spacing w:after="0" w:line="240" w:lineRule="auto"/>
        <w:ind w:firstLine="900"/>
        <w:jc w:val="both"/>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 көлік құралының техникалық ақауы байқалса, онда актте жүйелік және мәлімдемелік техникалық қызмет көрсетудің орындалуы тексеру нәтижелері және жолға шығардағы техникалық жағдайының нәтижесі көрсетілуі керек;</w:t>
      </w:r>
    </w:p>
    <w:p w:rsidR="008A5879" w:rsidRPr="008A5879" w:rsidRDefault="008A5879" w:rsidP="008A5879">
      <w:pPr>
        <w:spacing w:after="0" w:line="240" w:lineRule="auto"/>
        <w:ind w:firstLine="900"/>
        <w:jc w:val="both"/>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 акттің қорытынды бөлімінде жүргізушілермен және кәсіпорынның басқа да қызметкерлерімен жіберілген қандай ЖҚЕ, нормативті құжаттар, нұсқау, лауазымды адамдардың куә екені көрсетілген бұйрықтар бұзылды ма, осылар туралы комиссия жалпы қорытынды жазылады.</w:t>
      </w:r>
    </w:p>
    <w:p w:rsidR="008A5879" w:rsidRPr="008A5879" w:rsidRDefault="008A5879" w:rsidP="008A5879">
      <w:pPr>
        <w:spacing w:after="0" w:line="240" w:lineRule="auto"/>
        <w:ind w:firstLine="900"/>
        <w:jc w:val="both"/>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lastRenderedPageBreak/>
        <w:t xml:space="preserve"> Қызметтік тергеу актісіне құжаттың айтарлықтай саны қосылады. Осы тізімге қаза болғандар мен жарақаттанғандар; автокөлік кәсіпорынының басқа жұмысшылары мен жүргізушілерінің түсініктемесі кіреді.</w:t>
      </w:r>
    </w:p>
    <w:p w:rsidR="008A5879" w:rsidRPr="008A5879" w:rsidRDefault="008A5879" w:rsidP="008A5879">
      <w:pPr>
        <w:spacing w:after="0" w:line="240" w:lineRule="auto"/>
        <w:ind w:firstLine="900"/>
        <w:jc w:val="both"/>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Актке қызметтік тергеу жүргізген барлық комиссия алқалары қол қояды. Егер қызметтік тергеу толық болмаса, жетекші қосымша тергеу жүргізуіне болады. Нәтижесін жеке акт түрінде дайындайды.</w:t>
      </w:r>
    </w:p>
    <w:p w:rsidR="008A5879" w:rsidRPr="008A5879" w:rsidRDefault="008A5879" w:rsidP="008A5879">
      <w:pPr>
        <w:spacing w:after="0" w:line="240" w:lineRule="auto"/>
        <w:ind w:firstLine="900"/>
        <w:jc w:val="both"/>
        <w:rPr>
          <w:rFonts w:ascii="KZ Times New Roman" w:eastAsia="Times New Roman" w:hAnsi="KZ Times New Roman" w:cs="Times New Roman"/>
          <w:sz w:val="28"/>
          <w:szCs w:val="24"/>
          <w:lang w:val="ru-MD" w:eastAsia="ru-RU"/>
        </w:rPr>
      </w:pPr>
    </w:p>
    <w:p w:rsidR="008A5879" w:rsidRPr="008A5879" w:rsidRDefault="008A5879" w:rsidP="008A5879">
      <w:pPr>
        <w:spacing w:after="0" w:line="240" w:lineRule="auto"/>
        <w:ind w:firstLine="900"/>
        <w:jc w:val="center"/>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5.3 Жұмысты орындау тәртібі</w:t>
      </w:r>
    </w:p>
    <w:p w:rsidR="008A5879" w:rsidRPr="008A5879" w:rsidRDefault="008A5879" w:rsidP="008A5879">
      <w:pPr>
        <w:spacing w:after="0" w:line="240" w:lineRule="auto"/>
        <w:ind w:firstLine="900"/>
        <w:jc w:val="center"/>
        <w:rPr>
          <w:rFonts w:ascii="KZ Times New Roman" w:eastAsia="Times New Roman" w:hAnsi="KZ Times New Roman" w:cs="Times New Roman"/>
          <w:sz w:val="28"/>
          <w:szCs w:val="24"/>
          <w:lang w:val="ru-MD" w:eastAsia="ru-RU"/>
        </w:rPr>
      </w:pP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5.3.1 Қысқаша теориялық мәліметтермен танысу.</w:t>
      </w: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5.3.2 Журналдың түрін білу, керекті теориялық мәліметтерді жазып алу.</w:t>
      </w: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5.3.3 Қызметтік тергеу актісін білу.</w:t>
      </w: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5.3.4 Қорғауға есеп беруді дайындау.</w:t>
      </w: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p>
    <w:p w:rsidR="008A5879" w:rsidRPr="008A5879" w:rsidRDefault="008A5879" w:rsidP="008A5879">
      <w:pPr>
        <w:keepNext/>
        <w:spacing w:after="0" w:line="240" w:lineRule="auto"/>
        <w:jc w:val="center"/>
        <w:outlineLvl w:val="0"/>
        <w:rPr>
          <w:rFonts w:ascii="KZ Times New Roman" w:eastAsia="Times New Roman" w:hAnsi="KZ Times New Roman" w:cs="Times New Roman"/>
          <w:sz w:val="28"/>
          <w:szCs w:val="28"/>
          <w:lang w:val="ru-MD" w:eastAsia="ru-RU"/>
        </w:rPr>
      </w:pPr>
      <w:r w:rsidRPr="008A5879">
        <w:rPr>
          <w:rFonts w:ascii="KZ Times New Roman" w:eastAsia="Times New Roman" w:hAnsi="KZ Times New Roman" w:cs="Times New Roman"/>
          <w:sz w:val="28"/>
          <w:szCs w:val="28"/>
          <w:lang w:val="ru-MD" w:eastAsia="ru-RU"/>
        </w:rPr>
        <w:t>5.4 Бақылау сұрақтары</w:t>
      </w: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5.4.1 Автокөлік кәсіпорынында бұзылған ЖҚЕ мен ЖКО есептеуді жүргізу не үшін керек.</w:t>
      </w: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5.4.2 Бұзылған ЖҚЕ есеп журналына қандай мәліметтер енгізіледі?</w:t>
      </w: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5.4.3 ЖКО есеп журналына қандай мәліметтер енгізіледі?</w:t>
      </w: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5.4.4 Жүргізушінің жеке карточкасының түрі және талаптары.</w:t>
      </w: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5.4.5 ЖКО анализінің жүргізу мақсаты. Анализдің түрлері.</w:t>
      </w: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5.4.6 Қызметтік тергеуді жүргізудің мақсаты неде?</w:t>
      </w: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r w:rsidRPr="008A5879">
        <w:rPr>
          <w:rFonts w:ascii="KZ Times New Roman" w:eastAsia="Times New Roman" w:hAnsi="KZ Times New Roman" w:cs="Times New Roman"/>
          <w:sz w:val="28"/>
          <w:szCs w:val="24"/>
          <w:lang w:val="ru-MD" w:eastAsia="ru-RU"/>
        </w:rPr>
        <w:t>5.4.7 Қызметтік тергеуді жүргізу тәртібі.</w:t>
      </w:r>
    </w:p>
    <w:p w:rsidR="008A5879" w:rsidRPr="008A5879" w:rsidRDefault="008A5879" w:rsidP="008A5879">
      <w:pPr>
        <w:spacing w:after="0" w:line="240" w:lineRule="auto"/>
        <w:rPr>
          <w:rFonts w:ascii="KZ Times New Roman" w:eastAsia="Times New Roman" w:hAnsi="KZ Times New Roman" w:cs="Times New Roman"/>
          <w:sz w:val="28"/>
          <w:szCs w:val="24"/>
          <w:lang w:val="ru-MD" w:eastAsia="ru-RU"/>
        </w:rPr>
      </w:pPr>
    </w:p>
    <w:p w:rsidR="00960BDD" w:rsidRDefault="00960BDD">
      <w:bookmarkStart w:id="0" w:name="_GoBack"/>
      <w:bookmarkEnd w:id="0"/>
    </w:p>
    <w:sectPr w:rsidR="00960BD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KZ Times New Roman">
    <w:altName w:val="Times New Roman"/>
    <w:charset w:val="00"/>
    <w:family w:val="roman"/>
    <w:pitch w:val="variable"/>
    <w:sig w:usb0="00000001"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C2451D0"/>
    <w:multiLevelType w:val="singleLevel"/>
    <w:tmpl w:val="E12E55AE"/>
    <w:lvl w:ilvl="0">
      <w:numFmt w:val="bullet"/>
      <w:lvlText w:val="-"/>
      <w:lvlJc w:val="left"/>
      <w:pPr>
        <w:tabs>
          <w:tab w:val="num" w:pos="1335"/>
        </w:tabs>
        <w:ind w:left="1335" w:hanging="360"/>
      </w:pPr>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1CC0"/>
    <w:rsid w:val="00391CC0"/>
    <w:rsid w:val="008A5879"/>
    <w:rsid w:val="00960BDD"/>
    <w:rsid w:val="00C93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784018-60FE-4B02-92C8-378AABD98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1431</Words>
  <Characters>8159</Characters>
  <Application>Microsoft Office Word</Application>
  <DocSecurity>0</DocSecurity>
  <Lines>67</Lines>
  <Paragraphs>19</Paragraphs>
  <ScaleCrop>false</ScaleCrop>
  <Company/>
  <LinksUpToDate>false</LinksUpToDate>
  <CharactersWithSpaces>9571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2025-10-01T20:03:00Z</dcterms:created>
  <dcterms:modified xsi:type="dcterms:W3CDTF">2025-10-01T20:03:00Z</dcterms:modified>
</cp:coreProperties>
</file>